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2FED2" w14:textId="77777777" w:rsidR="005856AB" w:rsidRPr="005856AB" w:rsidRDefault="005856AB" w:rsidP="005856AB">
      <w:pPr>
        <w:spacing w:line="276" w:lineRule="auto"/>
        <w:jc w:val="both"/>
        <w:rPr>
          <w:rFonts w:ascii="Tahoma" w:hAnsi="Tahoma" w:cs="Tahoma"/>
        </w:rPr>
      </w:pPr>
    </w:p>
    <w:p w14:paraId="37269582" w14:textId="77777777" w:rsidR="005856AB" w:rsidRPr="005856AB" w:rsidRDefault="005856AB" w:rsidP="005856AB">
      <w:pPr>
        <w:spacing w:line="276" w:lineRule="auto"/>
        <w:jc w:val="center"/>
        <w:rPr>
          <w:rFonts w:ascii="Tahoma" w:hAnsi="Tahoma" w:cs="Tahoma"/>
          <w:b/>
        </w:rPr>
      </w:pPr>
      <w:r w:rsidRPr="005856AB">
        <w:rPr>
          <w:rFonts w:ascii="Tahoma" w:hAnsi="Tahoma" w:cs="Tahoma"/>
          <w:b/>
        </w:rPr>
        <w:t>Oświadczenie o wyrażeniu zgody na wykorzystywanie wizerunku</w:t>
      </w:r>
    </w:p>
    <w:p w14:paraId="5E42602F" w14:textId="77777777" w:rsidR="005856AB" w:rsidRPr="005856AB" w:rsidRDefault="005856AB" w:rsidP="005856AB">
      <w:pPr>
        <w:spacing w:line="276" w:lineRule="auto"/>
        <w:jc w:val="both"/>
        <w:rPr>
          <w:rFonts w:ascii="Tahoma" w:hAnsi="Tahoma" w:cs="Tahoma"/>
        </w:rPr>
      </w:pPr>
    </w:p>
    <w:p w14:paraId="72AE56B9" w14:textId="0107F55A" w:rsidR="005856AB" w:rsidRPr="005856AB" w:rsidRDefault="00F802FC" w:rsidP="005856AB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</w:t>
      </w:r>
      <w:r w:rsidR="005856AB" w:rsidRPr="005856AB">
        <w:rPr>
          <w:rFonts w:ascii="Tahoma" w:hAnsi="Tahoma" w:cs="Tahoma"/>
        </w:rPr>
        <w:t xml:space="preserve">yrażam na rzecz AB S.A. z siedzibą w Magnicach przy ul. Europejskiej 4, 55-040 Magnice (KRS: 0000053834, NIP: 895-16-28-481, dalej jako: AB) zgodę na nieodpłatne </w:t>
      </w:r>
      <w:r w:rsidR="005856AB" w:rsidRPr="00F802FC">
        <w:rPr>
          <w:rFonts w:ascii="Tahoma" w:hAnsi="Tahoma" w:cs="Tahoma"/>
        </w:rPr>
        <w:t>utrwalenie oraz nieograniczone czasowo oraz terytorialnie zamieszczanie, obróbkę, udostępnianie, oraz  rozpowszechnianie i publikowanie mojego wizerunku w związku z udziałem w Szkoleniu pod nazwą „</w:t>
      </w:r>
      <w:r w:rsidRPr="00642CC6">
        <w:rPr>
          <w:rFonts w:ascii="Tahoma" w:hAnsi="Tahoma" w:cs="Tahoma"/>
        </w:rPr>
        <w:t>PREZENTACJA OFERTY PRODUKTÓW GAMINGOWYCH AB S.A. NA Q4 2025</w:t>
      </w:r>
      <w:r w:rsidR="005856AB" w:rsidRPr="00F802FC">
        <w:rPr>
          <w:rFonts w:ascii="Tahoma" w:hAnsi="Tahoma" w:cs="Tahoma"/>
        </w:rPr>
        <w:t xml:space="preserve">” w dniu </w:t>
      </w:r>
      <w:r>
        <w:rPr>
          <w:rFonts w:ascii="Tahoma" w:hAnsi="Tahoma" w:cs="Tahoma"/>
        </w:rPr>
        <w:t>06.11.2025</w:t>
      </w:r>
      <w:r w:rsidR="005856AB" w:rsidRPr="00F802FC">
        <w:rPr>
          <w:rFonts w:ascii="Tahoma" w:hAnsi="Tahoma" w:cs="Tahoma"/>
        </w:rPr>
        <w:t>. Celem przetwarzania jest wykorzystanie mojego wizerunku w materiałach informacyjnych i reklamowych</w:t>
      </w:r>
      <w:r w:rsidR="005856AB" w:rsidRPr="005856AB">
        <w:rPr>
          <w:rFonts w:ascii="Tahoma" w:hAnsi="Tahoma" w:cs="Tahoma"/>
        </w:rPr>
        <w:t xml:space="preserve"> AB, stronie internetowej lub profilach w serwisach społecznościowych (np. Facebook, LinkedIn) zgodnie z art. 81 ust. 1 Ustawy z dnia 4 lutego 1994 roku o prawie autorskim i prawach pokrewnych, oraz na podstawie art. 6 ust. 1 lit. a Rozporządzenia Parlamentu Europejskiego i Rady UE 2016/679 o ochronie danych osobowych z dnia 27 kwietnia 2016 r. (RODO). </w:t>
      </w:r>
    </w:p>
    <w:p w14:paraId="2541E1D5" w14:textId="77777777" w:rsidR="005856AB" w:rsidRPr="005856AB" w:rsidRDefault="005856AB" w:rsidP="005856AB">
      <w:pPr>
        <w:spacing w:line="276" w:lineRule="auto"/>
        <w:jc w:val="both"/>
        <w:rPr>
          <w:rFonts w:ascii="Tahoma" w:hAnsi="Tahoma" w:cs="Tahoma"/>
        </w:rPr>
      </w:pPr>
    </w:p>
    <w:p w14:paraId="1DBA5019" w14:textId="77777777" w:rsidR="005856AB" w:rsidRPr="005856AB" w:rsidRDefault="005856AB" w:rsidP="005856AB">
      <w:pPr>
        <w:spacing w:line="276" w:lineRule="auto"/>
        <w:jc w:val="both"/>
        <w:rPr>
          <w:rFonts w:ascii="Tahoma" w:hAnsi="Tahoma" w:cs="Tahoma"/>
        </w:rPr>
      </w:pPr>
    </w:p>
    <w:p w14:paraId="0F9F834F" w14:textId="77777777" w:rsidR="005856AB" w:rsidRPr="005856AB" w:rsidRDefault="005856AB" w:rsidP="005856AB">
      <w:pPr>
        <w:spacing w:line="276" w:lineRule="auto"/>
        <w:jc w:val="both"/>
        <w:rPr>
          <w:rFonts w:ascii="Tahoma" w:hAnsi="Tahoma" w:cs="Tahoma"/>
        </w:rPr>
      </w:pPr>
      <w:r w:rsidRPr="005856AB">
        <w:rPr>
          <w:rFonts w:ascii="Tahoma" w:hAnsi="Tahoma" w:cs="Tahoma"/>
        </w:rPr>
        <w:t>Oświadczam, że zapoznałem/</w:t>
      </w:r>
      <w:proofErr w:type="spellStart"/>
      <w:r w:rsidRPr="005856AB">
        <w:rPr>
          <w:rFonts w:ascii="Tahoma" w:hAnsi="Tahoma" w:cs="Tahoma"/>
        </w:rPr>
        <w:t>am</w:t>
      </w:r>
      <w:proofErr w:type="spellEnd"/>
      <w:r w:rsidRPr="005856AB">
        <w:rPr>
          <w:rFonts w:ascii="Tahoma" w:hAnsi="Tahoma" w:cs="Tahoma"/>
        </w:rPr>
        <w:t xml:space="preserve"> się z poniższą klauzula informacyjną:</w:t>
      </w:r>
    </w:p>
    <w:p w14:paraId="757D3853" w14:textId="77777777" w:rsidR="005856AB" w:rsidRPr="005856AB" w:rsidRDefault="005856AB" w:rsidP="005856AB">
      <w:pPr>
        <w:spacing w:line="276" w:lineRule="auto"/>
        <w:jc w:val="both"/>
        <w:rPr>
          <w:rFonts w:ascii="Tahoma" w:hAnsi="Tahoma" w:cs="Tahoma"/>
        </w:rPr>
      </w:pPr>
    </w:p>
    <w:p w14:paraId="5FE6C50E" w14:textId="77777777" w:rsidR="005856AB" w:rsidRPr="005856AB" w:rsidRDefault="005856AB" w:rsidP="005856AB">
      <w:pPr>
        <w:spacing w:line="276" w:lineRule="auto"/>
        <w:jc w:val="both"/>
        <w:rPr>
          <w:rFonts w:ascii="Tahoma" w:hAnsi="Tahoma" w:cs="Tahoma"/>
        </w:rPr>
      </w:pPr>
      <w:r w:rsidRPr="005856AB">
        <w:rPr>
          <w:rFonts w:ascii="Tahoma" w:hAnsi="Tahoma" w:cs="Tahoma"/>
        </w:rPr>
        <w:t>Zgodnie z art. 25 Ustawy o Ochronie Danych Osobowych oraz z art. 13 ust. 1 i 2 RODO</w:t>
      </w:r>
    </w:p>
    <w:p w14:paraId="3322A27F" w14:textId="77777777" w:rsidR="005856AB" w:rsidRPr="005856AB" w:rsidRDefault="005856AB" w:rsidP="005856AB">
      <w:pPr>
        <w:spacing w:line="276" w:lineRule="auto"/>
        <w:jc w:val="both"/>
        <w:rPr>
          <w:rFonts w:ascii="Tahoma" w:hAnsi="Tahoma" w:cs="Tahoma"/>
        </w:rPr>
      </w:pPr>
    </w:p>
    <w:p w14:paraId="52C0B801" w14:textId="77777777" w:rsidR="005856AB" w:rsidRPr="005856AB" w:rsidRDefault="005856AB" w:rsidP="005856AB">
      <w:pPr>
        <w:spacing w:line="276" w:lineRule="auto"/>
        <w:jc w:val="both"/>
        <w:rPr>
          <w:rFonts w:ascii="Tahoma" w:hAnsi="Tahoma" w:cs="Tahoma"/>
          <w:b/>
          <w:i/>
        </w:rPr>
      </w:pPr>
      <w:r w:rsidRPr="005856AB">
        <w:rPr>
          <w:rFonts w:ascii="Tahoma" w:hAnsi="Tahoma" w:cs="Tahoma"/>
          <w:b/>
          <w:i/>
        </w:rPr>
        <w:t>Informacja dotycząca przetwarzania danych osobowych:</w:t>
      </w:r>
    </w:p>
    <w:p w14:paraId="465FDE59" w14:textId="2C2B2D48" w:rsidR="005856AB" w:rsidRDefault="005856AB" w:rsidP="005856AB">
      <w:pPr>
        <w:spacing w:line="276" w:lineRule="auto"/>
        <w:jc w:val="both"/>
        <w:rPr>
          <w:rFonts w:ascii="Tahoma" w:hAnsi="Tahoma" w:cs="Tahoma"/>
        </w:rPr>
      </w:pPr>
      <w:r w:rsidRPr="005856AB">
        <w:rPr>
          <w:rFonts w:ascii="Tahoma" w:hAnsi="Tahoma" w:cs="Tahoma"/>
        </w:rPr>
        <w:t xml:space="preserve">Administratorem Pana/Pani danych osobowych podanych powyżej, jak również innych danych </w:t>
      </w:r>
      <w:r w:rsidRPr="00F802FC">
        <w:rPr>
          <w:rFonts w:ascii="Tahoma" w:hAnsi="Tahoma" w:cs="Tahoma"/>
        </w:rPr>
        <w:t>osobowych niezbędnych do stworzenia dokumentacji zdjęciowej ze Szkolenia pod nazwą „</w:t>
      </w:r>
      <w:r w:rsidR="00F802FC" w:rsidRPr="00642CC6">
        <w:rPr>
          <w:rFonts w:ascii="Tahoma" w:hAnsi="Tahoma" w:cs="Tahoma"/>
        </w:rPr>
        <w:t>PREZENTACJA OFERTY PRODUKTÓW GAMINGOWYCH AB S.A. NA Q4 2025</w:t>
      </w:r>
      <w:r w:rsidRPr="00F802FC">
        <w:rPr>
          <w:rFonts w:ascii="Tahoma" w:hAnsi="Tahoma" w:cs="Tahoma"/>
        </w:rPr>
        <w:t>” dla</w:t>
      </w:r>
      <w:r w:rsidRPr="005856AB">
        <w:rPr>
          <w:rFonts w:ascii="Tahoma" w:hAnsi="Tahoma" w:cs="Tahoma"/>
        </w:rPr>
        <w:t xml:space="preserve"> odbywającego się w dniu</w:t>
      </w:r>
      <w:r w:rsidR="00F802FC">
        <w:rPr>
          <w:rFonts w:ascii="Tahoma" w:hAnsi="Tahoma" w:cs="Tahoma"/>
        </w:rPr>
        <w:t xml:space="preserve"> 06.11.2025 .</w:t>
      </w:r>
      <w:r w:rsidRPr="005856AB">
        <w:rPr>
          <w:rFonts w:ascii="Tahoma" w:hAnsi="Tahoma" w:cs="Tahoma"/>
        </w:rPr>
        <w:t xml:space="preserve">r., jest AB S.A. z siedzibą w Magnicach (55-040), ul. Europejska 4 („AB”). </w:t>
      </w:r>
    </w:p>
    <w:p w14:paraId="6D58F5C7" w14:textId="77777777" w:rsidR="005856AB" w:rsidRPr="005856AB" w:rsidRDefault="005856AB" w:rsidP="005856AB">
      <w:pPr>
        <w:spacing w:line="276" w:lineRule="auto"/>
        <w:jc w:val="both"/>
        <w:rPr>
          <w:rFonts w:ascii="Tahoma" w:hAnsi="Tahoma" w:cs="Tahoma"/>
        </w:rPr>
      </w:pPr>
    </w:p>
    <w:p w14:paraId="66E1C9F5" w14:textId="77777777" w:rsidR="005856AB" w:rsidRDefault="005856AB" w:rsidP="005856AB">
      <w:pPr>
        <w:spacing w:line="276" w:lineRule="auto"/>
        <w:jc w:val="both"/>
        <w:rPr>
          <w:rFonts w:ascii="Tahoma" w:hAnsi="Tahoma" w:cs="Tahoma"/>
        </w:rPr>
      </w:pPr>
      <w:r w:rsidRPr="005856AB">
        <w:rPr>
          <w:rFonts w:ascii="Tahoma" w:hAnsi="Tahoma" w:cs="Tahoma"/>
        </w:rPr>
        <w:t>Dane zostały pozyskane przez AB bezpośrednio od Pana/Pani.</w:t>
      </w:r>
    </w:p>
    <w:p w14:paraId="2371B07A" w14:textId="77777777" w:rsidR="005856AB" w:rsidRPr="005856AB" w:rsidRDefault="005856AB" w:rsidP="005856AB">
      <w:pPr>
        <w:spacing w:line="276" w:lineRule="auto"/>
        <w:jc w:val="both"/>
        <w:rPr>
          <w:rFonts w:ascii="Tahoma" w:hAnsi="Tahoma" w:cs="Tahoma"/>
        </w:rPr>
      </w:pPr>
    </w:p>
    <w:p w14:paraId="7F0D9CBC" w14:textId="77777777" w:rsidR="005856AB" w:rsidRDefault="005856AB" w:rsidP="005856AB">
      <w:pPr>
        <w:spacing w:line="276" w:lineRule="auto"/>
        <w:jc w:val="both"/>
        <w:rPr>
          <w:rFonts w:ascii="Tahoma" w:hAnsi="Tahoma" w:cs="Tahoma"/>
        </w:rPr>
      </w:pPr>
      <w:r w:rsidRPr="005856AB">
        <w:rPr>
          <w:rFonts w:ascii="Tahoma" w:hAnsi="Tahoma" w:cs="Tahoma"/>
        </w:rPr>
        <w:t>Dane osobowe są przetwarzane zgodnie z postanowieniami Rozporządzenia Parlamentu Europejskiego i Rady (UE) 2016/679 z dnia 27 kwietnia 2016 r. w sprawie ochrony osób fizycznych w związku z przetwarzaniem danych osobowych i w sprawie swobodnego przepływu takich danych oraz uchylenia dyrektywy 95/46/WE (dalej: RODO) oraz innymi obowiązującymi przepisami.</w:t>
      </w:r>
    </w:p>
    <w:p w14:paraId="25E9B45B" w14:textId="77777777" w:rsidR="005856AB" w:rsidRPr="005856AB" w:rsidRDefault="005856AB" w:rsidP="005856AB">
      <w:pPr>
        <w:spacing w:line="276" w:lineRule="auto"/>
        <w:jc w:val="both"/>
        <w:rPr>
          <w:rFonts w:ascii="Tahoma" w:hAnsi="Tahoma" w:cs="Tahoma"/>
        </w:rPr>
      </w:pPr>
    </w:p>
    <w:p w14:paraId="4842C53E" w14:textId="77777777" w:rsidR="005856AB" w:rsidRDefault="005856AB" w:rsidP="005856AB">
      <w:pPr>
        <w:spacing w:line="276" w:lineRule="auto"/>
        <w:jc w:val="both"/>
        <w:rPr>
          <w:rFonts w:ascii="Tahoma" w:hAnsi="Tahoma" w:cs="Tahoma"/>
        </w:rPr>
      </w:pPr>
      <w:r w:rsidRPr="005856AB">
        <w:rPr>
          <w:rFonts w:ascii="Tahoma" w:hAnsi="Tahoma" w:cs="Tahoma"/>
        </w:rPr>
        <w:t>Dane osobowe AB przetwarza, na podstawie art. 6 ust. 1 lit. a RODO, w celu udokumentowania Konkursu oraz zamieszczenia, udostępnienia i rozpowszechnienia Pani/Pana wizerunku na materiałach informacyjnych i reklamowych, stronach internetowych i profilach w serwisach społecznościowych prowadzonych lub należących do AB, w tym w serwisach Facebook i LinkedIn. Dane osobowe mogą być przetwarzane również w celu realizacji obowiązków AB przewidzianych prawem (art. 6 ust. 1 lit. c RODO) oraz w celu ochrony praw AB, w tym w szczególności dochodzenia roszczeń (prawnie uzasadniony interes administratora - art. 6 ust. 1 lit. f RODO).</w:t>
      </w:r>
    </w:p>
    <w:p w14:paraId="7948AF60" w14:textId="77777777" w:rsidR="005856AB" w:rsidRPr="005856AB" w:rsidRDefault="005856AB" w:rsidP="005856AB">
      <w:pPr>
        <w:spacing w:line="276" w:lineRule="auto"/>
        <w:jc w:val="both"/>
        <w:rPr>
          <w:rFonts w:ascii="Tahoma" w:hAnsi="Tahoma" w:cs="Tahoma"/>
        </w:rPr>
      </w:pPr>
    </w:p>
    <w:p w14:paraId="4495B98F" w14:textId="77777777" w:rsidR="005856AB" w:rsidRDefault="005856AB" w:rsidP="005856AB">
      <w:pPr>
        <w:spacing w:line="276" w:lineRule="auto"/>
        <w:jc w:val="both"/>
        <w:rPr>
          <w:rFonts w:ascii="Tahoma" w:hAnsi="Tahoma" w:cs="Tahoma"/>
        </w:rPr>
      </w:pPr>
      <w:r w:rsidRPr="005856AB">
        <w:rPr>
          <w:rFonts w:ascii="Tahoma" w:hAnsi="Tahoma" w:cs="Tahoma"/>
        </w:rPr>
        <w:t>AB przetwarza dane osobowe wyłącznie przez czas niezbędny do osiągnięcia celów ich przetwarzania wskazanych powyżej lub wypełnienia przez AB obowiązków nałożonych prawem, a jeżeli okres przedawnienia roszczeń wynikających z tych celów jest dłuższy – maksymalnie do czasu upływu terminu przedawnienia.</w:t>
      </w:r>
    </w:p>
    <w:p w14:paraId="771EE46C" w14:textId="77777777" w:rsidR="005856AB" w:rsidRPr="005856AB" w:rsidRDefault="005856AB" w:rsidP="005856AB">
      <w:pPr>
        <w:spacing w:line="276" w:lineRule="auto"/>
        <w:jc w:val="both"/>
        <w:rPr>
          <w:rFonts w:ascii="Tahoma" w:hAnsi="Tahoma" w:cs="Tahoma"/>
        </w:rPr>
      </w:pPr>
    </w:p>
    <w:p w14:paraId="3EFC7B37" w14:textId="0090A5EE" w:rsidR="005856AB" w:rsidRDefault="005856AB" w:rsidP="005856AB">
      <w:pPr>
        <w:spacing w:line="276" w:lineRule="auto"/>
        <w:jc w:val="both"/>
        <w:rPr>
          <w:rFonts w:ascii="Tahoma" w:hAnsi="Tahoma" w:cs="Tahoma"/>
        </w:rPr>
      </w:pPr>
      <w:r w:rsidRPr="005856AB">
        <w:rPr>
          <w:rFonts w:ascii="Tahoma" w:hAnsi="Tahoma" w:cs="Tahoma"/>
        </w:rPr>
        <w:t xml:space="preserve">Odbiorcami danych osobowych mogą być podmioty współpracujące z AB w zakresie organizacji </w:t>
      </w:r>
      <w:r>
        <w:rPr>
          <w:rFonts w:ascii="Tahoma" w:hAnsi="Tahoma" w:cs="Tahoma"/>
        </w:rPr>
        <w:t>Szkolenia.</w:t>
      </w:r>
    </w:p>
    <w:p w14:paraId="3BB9AC43" w14:textId="77777777" w:rsidR="005856AB" w:rsidRPr="005856AB" w:rsidRDefault="005856AB" w:rsidP="005856AB">
      <w:pPr>
        <w:spacing w:line="276" w:lineRule="auto"/>
        <w:jc w:val="both"/>
        <w:rPr>
          <w:rFonts w:ascii="Tahoma" w:hAnsi="Tahoma" w:cs="Tahoma"/>
        </w:rPr>
      </w:pPr>
    </w:p>
    <w:p w14:paraId="770FC5C4" w14:textId="77777777" w:rsidR="005856AB" w:rsidRDefault="005856AB" w:rsidP="005856AB">
      <w:pPr>
        <w:spacing w:line="276" w:lineRule="auto"/>
        <w:jc w:val="both"/>
        <w:rPr>
          <w:rFonts w:ascii="Tahoma" w:hAnsi="Tahoma" w:cs="Tahoma"/>
        </w:rPr>
      </w:pPr>
      <w:r w:rsidRPr="005856AB">
        <w:rPr>
          <w:rFonts w:ascii="Tahoma" w:hAnsi="Tahoma" w:cs="Tahoma"/>
        </w:rPr>
        <w:t>Na zasadach określonych w przepisach regulujących ochronę danych osobowych przysługuje Panu/Pani prawo do żądania dostępu do podanych danych, ich sprostowania, ograniczenia ich przetwarzania, usunięcia, prawo do przenoszenia danych, a także prawo do wniesienia skargi do Prezesa Urzędu Ochrony Danych Osobowych. Ponadto, posiada Pan/Pani prawo do wycofania zgody na przetwarzanie danych osobowych. Wycofanie zgody nie wpływa na zgodność z prawem przetwarzania, którego dokonano na podstawie zgody przed jej wycofaniem.</w:t>
      </w:r>
    </w:p>
    <w:p w14:paraId="24489EA9" w14:textId="77777777" w:rsidR="005856AB" w:rsidRPr="005856AB" w:rsidRDefault="005856AB" w:rsidP="005856AB">
      <w:pPr>
        <w:spacing w:line="276" w:lineRule="auto"/>
        <w:jc w:val="both"/>
        <w:rPr>
          <w:rFonts w:ascii="Tahoma" w:hAnsi="Tahoma" w:cs="Tahoma"/>
        </w:rPr>
      </w:pPr>
    </w:p>
    <w:p w14:paraId="3322F9C6" w14:textId="77777777" w:rsidR="005856AB" w:rsidRDefault="005856AB" w:rsidP="005856AB">
      <w:pPr>
        <w:spacing w:line="276" w:lineRule="auto"/>
        <w:jc w:val="both"/>
        <w:rPr>
          <w:rFonts w:ascii="Tahoma" w:hAnsi="Tahoma" w:cs="Tahoma"/>
        </w:rPr>
      </w:pPr>
      <w:r w:rsidRPr="005856AB">
        <w:rPr>
          <w:rFonts w:ascii="Tahoma" w:hAnsi="Tahoma" w:cs="Tahoma"/>
        </w:rPr>
        <w:t>W przypadkach, gdy przetwarzanie odbywa się na podstawie prawnie uzasadnionego interesu administratora (art. 6 ust. 1 lit. f RODO), przysługuje Panu/Pani prawo do wniesienia sprzeciwu wobec przetwarzania danych osobowych, jeżeli jest to uzasadnione Pana/Pani szczególną sytuacją.</w:t>
      </w:r>
    </w:p>
    <w:p w14:paraId="7F664532" w14:textId="77777777" w:rsidR="005856AB" w:rsidRPr="005856AB" w:rsidRDefault="005856AB" w:rsidP="005856AB">
      <w:pPr>
        <w:spacing w:line="276" w:lineRule="auto"/>
        <w:jc w:val="both"/>
        <w:rPr>
          <w:rFonts w:ascii="Tahoma" w:hAnsi="Tahoma" w:cs="Tahoma"/>
        </w:rPr>
      </w:pPr>
    </w:p>
    <w:p w14:paraId="5FD4E749" w14:textId="77777777" w:rsidR="005856AB" w:rsidRDefault="005856AB" w:rsidP="005856AB">
      <w:pPr>
        <w:spacing w:line="276" w:lineRule="auto"/>
        <w:jc w:val="both"/>
        <w:rPr>
          <w:rFonts w:ascii="Tahoma" w:hAnsi="Tahoma" w:cs="Tahoma"/>
        </w:rPr>
      </w:pPr>
      <w:r w:rsidRPr="005856AB">
        <w:rPr>
          <w:rFonts w:ascii="Tahoma" w:hAnsi="Tahoma" w:cs="Tahoma"/>
        </w:rPr>
        <w:t xml:space="preserve">W związku z transferem danych do serwisu Meta </w:t>
      </w:r>
      <w:proofErr w:type="spellStart"/>
      <w:r w:rsidRPr="005856AB">
        <w:rPr>
          <w:rFonts w:ascii="Tahoma" w:hAnsi="Tahoma" w:cs="Tahoma"/>
        </w:rPr>
        <w:t>Platforms</w:t>
      </w:r>
      <w:proofErr w:type="spellEnd"/>
      <w:r w:rsidRPr="005856AB">
        <w:rPr>
          <w:rFonts w:ascii="Tahoma" w:hAnsi="Tahoma" w:cs="Tahoma"/>
        </w:rPr>
        <w:t>, Inc.</w:t>
      </w:r>
      <w:r w:rsidRPr="005856AB">
        <w:rPr>
          <w:rFonts w:ascii="Tahoma" w:hAnsi="Tahoma" w:cs="Tahoma"/>
          <w:b/>
          <w:bCs/>
        </w:rPr>
        <w:t xml:space="preserve"> </w:t>
      </w:r>
      <w:r w:rsidRPr="005856AB">
        <w:rPr>
          <w:rFonts w:ascii="Tahoma" w:hAnsi="Tahoma" w:cs="Tahoma"/>
        </w:rPr>
        <w:t xml:space="preserve">1 Meta </w:t>
      </w:r>
      <w:proofErr w:type="spellStart"/>
      <w:r w:rsidRPr="005856AB">
        <w:rPr>
          <w:rFonts w:ascii="Tahoma" w:hAnsi="Tahoma" w:cs="Tahoma"/>
        </w:rPr>
        <w:t>Way</w:t>
      </w:r>
      <w:proofErr w:type="spellEnd"/>
      <w:r w:rsidRPr="005856AB">
        <w:rPr>
          <w:rFonts w:ascii="Tahoma" w:hAnsi="Tahoma" w:cs="Tahoma"/>
        </w:rPr>
        <w:t xml:space="preserve"> </w:t>
      </w:r>
      <w:proofErr w:type="spellStart"/>
      <w:r w:rsidRPr="005856AB">
        <w:rPr>
          <w:rFonts w:ascii="Tahoma" w:hAnsi="Tahoma" w:cs="Tahoma"/>
        </w:rPr>
        <w:t>Menlo</w:t>
      </w:r>
      <w:proofErr w:type="spellEnd"/>
      <w:r w:rsidRPr="005856AB">
        <w:rPr>
          <w:rFonts w:ascii="Tahoma" w:hAnsi="Tahoma" w:cs="Tahoma"/>
        </w:rPr>
        <w:t xml:space="preserve"> Park California 94025 (publikacja wizerunku na Facebooku) informujemy, że spółka przystąpiła do programu Tarcza Prywatności UE-USA i uzyskała niezbędny certyfikat zgodności z RODO.</w:t>
      </w:r>
    </w:p>
    <w:p w14:paraId="7CE8B8A3" w14:textId="77777777" w:rsidR="005856AB" w:rsidRPr="005856AB" w:rsidRDefault="005856AB" w:rsidP="005856AB">
      <w:pPr>
        <w:spacing w:line="276" w:lineRule="auto"/>
        <w:jc w:val="both"/>
        <w:rPr>
          <w:rFonts w:ascii="Tahoma" w:hAnsi="Tahoma" w:cs="Tahoma"/>
        </w:rPr>
      </w:pPr>
    </w:p>
    <w:p w14:paraId="05B9CADE" w14:textId="77777777" w:rsidR="005856AB" w:rsidRDefault="005856AB" w:rsidP="005856AB">
      <w:pPr>
        <w:spacing w:line="276" w:lineRule="auto"/>
        <w:jc w:val="both"/>
        <w:rPr>
          <w:rFonts w:ascii="Tahoma" w:hAnsi="Tahoma" w:cs="Tahoma"/>
        </w:rPr>
      </w:pPr>
      <w:r w:rsidRPr="005856AB">
        <w:rPr>
          <w:rFonts w:ascii="Tahoma" w:hAnsi="Tahoma" w:cs="Tahoma"/>
        </w:rPr>
        <w:t xml:space="preserve">W związku z transferem danych do serwisu LinkedIn Corporation, 2029 </w:t>
      </w:r>
      <w:proofErr w:type="spellStart"/>
      <w:r w:rsidRPr="005856AB">
        <w:rPr>
          <w:rFonts w:ascii="Tahoma" w:hAnsi="Tahoma" w:cs="Tahoma"/>
        </w:rPr>
        <w:t>Stierlin</w:t>
      </w:r>
      <w:proofErr w:type="spellEnd"/>
      <w:r w:rsidRPr="005856AB">
        <w:rPr>
          <w:rFonts w:ascii="Tahoma" w:hAnsi="Tahoma" w:cs="Tahoma"/>
        </w:rPr>
        <w:t xml:space="preserve"> Court</w:t>
      </w:r>
      <w:r w:rsidRPr="005856AB">
        <w:rPr>
          <w:rFonts w:ascii="Tahoma" w:hAnsi="Tahoma" w:cs="Tahoma"/>
        </w:rPr>
        <w:br/>
      </w:r>
      <w:proofErr w:type="spellStart"/>
      <w:r w:rsidRPr="005856AB">
        <w:rPr>
          <w:rFonts w:ascii="Tahoma" w:hAnsi="Tahoma" w:cs="Tahoma"/>
        </w:rPr>
        <w:t>Mountain</w:t>
      </w:r>
      <w:proofErr w:type="spellEnd"/>
      <w:r w:rsidRPr="005856AB">
        <w:rPr>
          <w:rFonts w:ascii="Tahoma" w:hAnsi="Tahoma" w:cs="Tahoma"/>
        </w:rPr>
        <w:t xml:space="preserve"> </w:t>
      </w:r>
      <w:proofErr w:type="spellStart"/>
      <w:r w:rsidRPr="005856AB">
        <w:rPr>
          <w:rFonts w:ascii="Tahoma" w:hAnsi="Tahoma" w:cs="Tahoma"/>
        </w:rPr>
        <w:t>View</w:t>
      </w:r>
      <w:proofErr w:type="spellEnd"/>
      <w:r w:rsidRPr="005856AB">
        <w:rPr>
          <w:rFonts w:ascii="Tahoma" w:hAnsi="Tahoma" w:cs="Tahoma"/>
        </w:rPr>
        <w:t> 94043, USA (publikacja wizerunku na LinkedIn) informujemy, że spółka przystąpiła do programu Tarcza Prywatności UE-USA i uzyskała niezbędny certyfikat zgodności z RODO.</w:t>
      </w:r>
    </w:p>
    <w:p w14:paraId="2FBED3B1" w14:textId="77777777" w:rsidR="005856AB" w:rsidRPr="005856AB" w:rsidRDefault="005856AB" w:rsidP="005856AB">
      <w:pPr>
        <w:spacing w:line="276" w:lineRule="auto"/>
        <w:jc w:val="both"/>
        <w:rPr>
          <w:rFonts w:ascii="Tahoma" w:hAnsi="Tahoma" w:cs="Tahoma"/>
        </w:rPr>
      </w:pPr>
    </w:p>
    <w:p w14:paraId="43A856FA" w14:textId="77777777" w:rsidR="005856AB" w:rsidRDefault="005856AB" w:rsidP="005856AB">
      <w:pPr>
        <w:spacing w:line="276" w:lineRule="auto"/>
        <w:jc w:val="both"/>
        <w:rPr>
          <w:rFonts w:ascii="Tahoma" w:hAnsi="Tahoma" w:cs="Tahoma"/>
        </w:rPr>
      </w:pPr>
      <w:r w:rsidRPr="005856AB">
        <w:rPr>
          <w:rFonts w:ascii="Tahoma" w:hAnsi="Tahoma" w:cs="Tahoma"/>
        </w:rPr>
        <w:t xml:space="preserve">Ww. uprawnienia (poza prawem do wniesienia skargi do organu nadzorczego) może Pan/Pani realizować przesyłając stosowne żądanie na adres: </w:t>
      </w:r>
      <w:hyperlink r:id="rId8" w:history="1">
        <w:r w:rsidRPr="005856AB">
          <w:rPr>
            <w:rStyle w:val="Hipercze"/>
            <w:rFonts w:ascii="Tahoma" w:hAnsi="Tahoma" w:cs="Tahoma"/>
          </w:rPr>
          <w:t>rodo@ab.pl</w:t>
        </w:r>
      </w:hyperlink>
      <w:r w:rsidRPr="005856AB">
        <w:rPr>
          <w:rFonts w:ascii="Tahoma" w:hAnsi="Tahoma" w:cs="Tahoma"/>
        </w:rPr>
        <w:t xml:space="preserve">. </w:t>
      </w:r>
    </w:p>
    <w:p w14:paraId="1AD371EB" w14:textId="77777777" w:rsidR="005856AB" w:rsidRPr="005856AB" w:rsidRDefault="005856AB" w:rsidP="005856AB">
      <w:pPr>
        <w:spacing w:line="276" w:lineRule="auto"/>
        <w:jc w:val="both"/>
        <w:rPr>
          <w:rFonts w:ascii="Tahoma" w:hAnsi="Tahoma" w:cs="Tahoma"/>
        </w:rPr>
      </w:pPr>
    </w:p>
    <w:p w14:paraId="2C1D94BB" w14:textId="77777777" w:rsidR="005856AB" w:rsidRPr="005856AB" w:rsidRDefault="005856AB" w:rsidP="005856AB">
      <w:pPr>
        <w:spacing w:line="276" w:lineRule="auto"/>
        <w:jc w:val="both"/>
        <w:rPr>
          <w:rFonts w:ascii="Tahoma" w:hAnsi="Tahoma" w:cs="Tahoma"/>
        </w:rPr>
      </w:pPr>
      <w:r w:rsidRPr="005856AB">
        <w:rPr>
          <w:rFonts w:ascii="Tahoma" w:hAnsi="Tahoma" w:cs="Tahoma"/>
        </w:rPr>
        <w:t xml:space="preserve">AB S.A. informuje, że powołała inspektora ochrony danych osobowych, z którym można się skontaktować pod adresem:  </w:t>
      </w:r>
      <w:hyperlink r:id="rId9" w:history="1">
        <w:r w:rsidRPr="005856AB">
          <w:rPr>
            <w:rStyle w:val="Hipercze"/>
            <w:rFonts w:ascii="Tahoma" w:hAnsi="Tahoma" w:cs="Tahoma"/>
          </w:rPr>
          <w:t>rodo@ab.pl</w:t>
        </w:r>
      </w:hyperlink>
      <w:r w:rsidRPr="005856AB">
        <w:rPr>
          <w:rFonts w:ascii="Tahoma" w:hAnsi="Tahoma" w:cs="Tahoma"/>
        </w:rPr>
        <w:t xml:space="preserve">. </w:t>
      </w:r>
    </w:p>
    <w:p w14:paraId="05DF9098" w14:textId="77777777" w:rsidR="005856AB" w:rsidRPr="005856AB" w:rsidRDefault="005856AB" w:rsidP="005856AB">
      <w:pPr>
        <w:spacing w:line="276" w:lineRule="auto"/>
        <w:jc w:val="both"/>
        <w:rPr>
          <w:rFonts w:ascii="Tahoma" w:hAnsi="Tahoma" w:cs="Tahoma"/>
        </w:rPr>
      </w:pPr>
    </w:p>
    <w:p w14:paraId="6CBAD5B5" w14:textId="77777777" w:rsidR="005856AB" w:rsidRPr="005856AB" w:rsidRDefault="005856AB" w:rsidP="005856AB">
      <w:pPr>
        <w:spacing w:line="276" w:lineRule="auto"/>
        <w:jc w:val="both"/>
        <w:rPr>
          <w:rFonts w:ascii="Tahoma" w:hAnsi="Tahoma" w:cs="Tahoma"/>
        </w:rPr>
      </w:pPr>
    </w:p>
    <w:p w14:paraId="28437D27" w14:textId="77777777" w:rsidR="005856AB" w:rsidRPr="005856AB" w:rsidRDefault="005856AB" w:rsidP="005856AB">
      <w:pPr>
        <w:spacing w:line="276" w:lineRule="auto"/>
        <w:rPr>
          <w:rFonts w:ascii="Tahoma" w:hAnsi="Tahoma" w:cs="Tahoma"/>
        </w:rPr>
      </w:pPr>
    </w:p>
    <w:p w14:paraId="5FC41455" w14:textId="77777777" w:rsidR="0080163D" w:rsidRPr="0080163D" w:rsidRDefault="0080163D" w:rsidP="00642CC6">
      <w:pPr>
        <w:spacing w:line="276" w:lineRule="auto"/>
        <w:jc w:val="both"/>
        <w:rPr>
          <w:rFonts w:ascii="Tahoma" w:hAnsi="Tahoma" w:cs="Tahoma"/>
          <w:i/>
          <w:iCs/>
        </w:rPr>
      </w:pPr>
    </w:p>
    <w:p w14:paraId="3AB44EF8" w14:textId="53DCC9A7" w:rsidR="00CC1401" w:rsidRDefault="00CC1401" w:rsidP="005856AB">
      <w:pPr>
        <w:spacing w:line="276" w:lineRule="auto"/>
        <w:rPr>
          <w:rFonts w:ascii="Tahoma" w:hAnsi="Tahoma" w:cs="Tahoma"/>
        </w:rPr>
      </w:pPr>
    </w:p>
    <w:sectPr w:rsidR="00CC1401" w:rsidSect="00EC14D6">
      <w:headerReference w:type="default" r:id="rId10"/>
      <w:footerReference w:type="default" r:id="rId11"/>
      <w:pgSz w:w="11907" w:h="16840" w:code="9"/>
      <w:pgMar w:top="1418" w:right="1418" w:bottom="1418" w:left="1418" w:header="567" w:footer="1134" w:gutter="0"/>
      <w:cols w:space="284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19AEE" w14:textId="77777777" w:rsidR="00A45490" w:rsidRDefault="00A45490">
      <w:r>
        <w:separator/>
      </w:r>
    </w:p>
  </w:endnote>
  <w:endnote w:type="continuationSeparator" w:id="0">
    <w:p w14:paraId="62D45F00" w14:textId="77777777" w:rsidR="00A45490" w:rsidRDefault="00A4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ヒラギノ角ゴ Pro W3">
    <w:altName w:val="Yu Gothic UI"/>
    <w:charset w:val="80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467475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76E5FF40" w14:textId="13326F7C" w:rsidR="008C0957" w:rsidRDefault="008C095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5B2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5B2F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7E2A57" w14:textId="306E4E03" w:rsidR="006C3A21" w:rsidRDefault="006C3A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14ACB" w14:textId="77777777" w:rsidR="00A45490" w:rsidRDefault="00A45490">
      <w:r>
        <w:separator/>
      </w:r>
    </w:p>
  </w:footnote>
  <w:footnote w:type="continuationSeparator" w:id="0">
    <w:p w14:paraId="234F085A" w14:textId="77777777" w:rsidR="00A45490" w:rsidRDefault="00A45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55424" w14:textId="77777777" w:rsidR="006C3A21" w:rsidRDefault="005726CB">
    <w:pPr>
      <w:pStyle w:val="Nagwek"/>
    </w:pPr>
    <w:r>
      <w:rPr>
        <w:noProof/>
      </w:rPr>
      <w:drawing>
        <wp:inline distT="0" distB="0" distL="0" distR="0" wp14:anchorId="7ED68423" wp14:editId="06983CF6">
          <wp:extent cx="6829425" cy="923925"/>
          <wp:effectExtent l="0" t="0" r="9525" b="9525"/>
          <wp:docPr id="2" name="Obraz 2" descr="naglowek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75F8"/>
    <w:multiLevelType w:val="hybridMultilevel"/>
    <w:tmpl w:val="09DCB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C1ABB"/>
    <w:multiLevelType w:val="hybridMultilevel"/>
    <w:tmpl w:val="82C407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7">
      <w:start w:val="1"/>
      <w:numFmt w:val="lowerLetter"/>
      <w:lvlText w:val="%3)"/>
      <w:lvlJc w:val="left"/>
      <w:pPr>
        <w:ind w:left="745" w:hanging="36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9369E5"/>
    <w:multiLevelType w:val="multilevel"/>
    <w:tmpl w:val="C0A06282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709"/>
        </w:tabs>
        <w:ind w:left="709" w:hanging="709"/>
      </w:pPr>
      <w:rPr>
        <w:rFonts w:ascii="Tahoma" w:eastAsia="Times New Roman" w:hAnsi="Tahoma" w:cs="Tahoma"/>
        <w:b w:val="0"/>
      </w:rPr>
    </w:lvl>
    <w:lvl w:ilvl="2">
      <w:start w:val="1"/>
      <w:numFmt w:val="lowerRoman"/>
      <w:lvlText w:val="%3."/>
      <w:lvlJc w:val="right"/>
      <w:pPr>
        <w:ind w:left="360" w:hanging="360"/>
      </w:pPr>
    </w:lvl>
    <w:lvl w:ilvl="3">
      <w:start w:val="1"/>
      <w:numFmt w:val="lowerLetter"/>
      <w:lvlRestart w:val="2"/>
      <w:lvlText w:val="%4)"/>
      <w:lvlJc w:val="left"/>
      <w:pPr>
        <w:tabs>
          <w:tab w:val="num" w:pos="1134"/>
        </w:tabs>
        <w:ind w:left="1134" w:hanging="425"/>
      </w:pPr>
      <w:rPr>
        <w:rFonts w:ascii="Arial" w:eastAsia="Times New Roman" w:hAnsi="Arial" w:cs="Times New Roman"/>
      </w:rPr>
    </w:lvl>
    <w:lvl w:ilvl="4">
      <w:start w:val="1"/>
      <w:numFmt w:val="lowerLetter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2D92730"/>
    <w:multiLevelType w:val="multilevel"/>
    <w:tmpl w:val="8AD0C2A8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709"/>
        </w:tabs>
        <w:ind w:left="709" w:hanging="709"/>
      </w:pPr>
      <w:rPr>
        <w:rFonts w:ascii="Tahoma" w:eastAsia="Times New Roman" w:hAnsi="Tahoma" w:cs="Tahoma"/>
        <w:b w:val="0"/>
      </w:rPr>
    </w:lvl>
    <w:lvl w:ilvl="2">
      <w:start w:val="1"/>
      <w:numFmt w:val="decimal"/>
      <w:isLgl/>
      <w:lvlText w:val="%3."/>
      <w:lvlJc w:val="left"/>
      <w:pPr>
        <w:tabs>
          <w:tab w:val="num" w:pos="709"/>
        </w:tabs>
        <w:ind w:left="709" w:hanging="709"/>
      </w:pPr>
      <w:rPr>
        <w:rFonts w:hint="default"/>
        <w:i w:val="0"/>
        <w:iCs w:val="0"/>
      </w:rPr>
    </w:lvl>
    <w:lvl w:ilvl="3">
      <w:start w:val="1"/>
      <w:numFmt w:val="lowerLetter"/>
      <w:lvlRestart w:val="2"/>
      <w:lvlText w:val="%4)"/>
      <w:lvlJc w:val="left"/>
      <w:pPr>
        <w:tabs>
          <w:tab w:val="num" w:pos="1134"/>
        </w:tabs>
        <w:ind w:left="1134" w:hanging="425"/>
      </w:pPr>
      <w:rPr>
        <w:rFonts w:ascii="Arial" w:eastAsia="Times New Roman" w:hAnsi="Arial" w:cs="Times New Roman"/>
      </w:rPr>
    </w:lvl>
    <w:lvl w:ilvl="4">
      <w:start w:val="1"/>
      <w:numFmt w:val="lowerLetter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6A23DDB"/>
    <w:multiLevelType w:val="hybridMultilevel"/>
    <w:tmpl w:val="93DA8988"/>
    <w:lvl w:ilvl="0" w:tplc="E26AA3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36905"/>
    <w:multiLevelType w:val="hybridMultilevel"/>
    <w:tmpl w:val="6BB21D42"/>
    <w:lvl w:ilvl="0" w:tplc="CBB8C6A6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A371E"/>
    <w:multiLevelType w:val="multilevel"/>
    <w:tmpl w:val="C0A06282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709"/>
        </w:tabs>
        <w:ind w:left="709" w:hanging="709"/>
      </w:pPr>
      <w:rPr>
        <w:rFonts w:ascii="Tahoma" w:eastAsia="Times New Roman" w:hAnsi="Tahoma" w:cs="Tahoma"/>
        <w:b w:val="0"/>
      </w:rPr>
    </w:lvl>
    <w:lvl w:ilvl="2">
      <w:start w:val="1"/>
      <w:numFmt w:val="lowerRoman"/>
      <w:lvlText w:val="%3."/>
      <w:lvlJc w:val="right"/>
      <w:pPr>
        <w:ind w:left="360" w:hanging="360"/>
      </w:pPr>
    </w:lvl>
    <w:lvl w:ilvl="3">
      <w:start w:val="1"/>
      <w:numFmt w:val="lowerLetter"/>
      <w:lvlRestart w:val="2"/>
      <w:lvlText w:val="%4)"/>
      <w:lvlJc w:val="left"/>
      <w:pPr>
        <w:tabs>
          <w:tab w:val="num" w:pos="1134"/>
        </w:tabs>
        <w:ind w:left="1134" w:hanging="425"/>
      </w:pPr>
      <w:rPr>
        <w:rFonts w:ascii="Arial" w:eastAsia="Times New Roman" w:hAnsi="Arial" w:cs="Times New Roman"/>
      </w:rPr>
    </w:lvl>
    <w:lvl w:ilvl="4">
      <w:start w:val="1"/>
      <w:numFmt w:val="lowerLetter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0B0683E"/>
    <w:multiLevelType w:val="multilevel"/>
    <w:tmpl w:val="1BBA0266"/>
    <w:lvl w:ilvl="0">
      <w:start w:val="1"/>
      <w:numFmt w:val="upperRoman"/>
      <w:pStyle w:val="Nagwek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Punkt"/>
      <w:isLgl/>
      <w:lvlText w:val="%1.%2. "/>
      <w:lvlJc w:val="left"/>
      <w:pPr>
        <w:tabs>
          <w:tab w:val="num" w:pos="709"/>
        </w:tabs>
        <w:ind w:left="709" w:hanging="709"/>
      </w:pPr>
      <w:rPr>
        <w:b w:val="0"/>
      </w:rPr>
    </w:lvl>
    <w:lvl w:ilvl="2">
      <w:start w:val="1"/>
      <w:numFmt w:val="decimal"/>
      <w:isLgl/>
      <w:lvlText w:val="%3."/>
      <w:lvlJc w:val="left"/>
      <w:pPr>
        <w:tabs>
          <w:tab w:val="num" w:pos="709"/>
        </w:tabs>
        <w:ind w:left="709" w:hanging="709"/>
      </w:pPr>
      <w:rPr>
        <w:rFonts w:hint="default"/>
        <w:i w:val="0"/>
        <w:iCs w:val="0"/>
      </w:rPr>
    </w:lvl>
    <w:lvl w:ilvl="3">
      <w:start w:val="1"/>
      <w:numFmt w:val="lowerLetter"/>
      <w:lvlRestart w:val="2"/>
      <w:pStyle w:val="Podpunkt"/>
      <w:lvlText w:val="%4)"/>
      <w:lvlJc w:val="left"/>
      <w:pPr>
        <w:tabs>
          <w:tab w:val="num" w:pos="1134"/>
        </w:tabs>
        <w:ind w:left="1134" w:hanging="425"/>
      </w:pPr>
      <w:rPr>
        <w:rFonts w:ascii="Arial" w:eastAsia="Times New Roman" w:hAnsi="Arial" w:cs="Times New Roman"/>
      </w:rPr>
    </w:lvl>
    <w:lvl w:ilvl="4">
      <w:start w:val="1"/>
      <w:numFmt w:val="lowerLetter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D9B707F"/>
    <w:multiLevelType w:val="hybridMultilevel"/>
    <w:tmpl w:val="FFAC2644"/>
    <w:lvl w:ilvl="0" w:tplc="61C2D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5518E"/>
    <w:multiLevelType w:val="hybridMultilevel"/>
    <w:tmpl w:val="059A286E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7854E99"/>
    <w:multiLevelType w:val="hybridMultilevel"/>
    <w:tmpl w:val="F3221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402B7"/>
    <w:multiLevelType w:val="hybridMultilevel"/>
    <w:tmpl w:val="3CB0AF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A0510"/>
    <w:multiLevelType w:val="hybridMultilevel"/>
    <w:tmpl w:val="AC46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07FC2"/>
    <w:multiLevelType w:val="hybridMultilevel"/>
    <w:tmpl w:val="EE64FF2A"/>
    <w:lvl w:ilvl="0" w:tplc="FDD8EB3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B67A54"/>
    <w:multiLevelType w:val="hybridMultilevel"/>
    <w:tmpl w:val="2B62D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5263B"/>
    <w:multiLevelType w:val="hybridMultilevel"/>
    <w:tmpl w:val="0FE401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663654"/>
    <w:multiLevelType w:val="hybridMultilevel"/>
    <w:tmpl w:val="E0EE9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97F89C10">
      <w:start w:val="1"/>
      <w:numFmt w:val="lowerLetter"/>
      <w:lvlText w:val="%5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6F3018"/>
    <w:multiLevelType w:val="hybridMultilevel"/>
    <w:tmpl w:val="784A53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19801">
    <w:abstractNumId w:val="12"/>
  </w:num>
  <w:num w:numId="2" w16cid:durableId="1695618242">
    <w:abstractNumId w:val="14"/>
  </w:num>
  <w:num w:numId="3" w16cid:durableId="764306377">
    <w:abstractNumId w:val="7"/>
  </w:num>
  <w:num w:numId="4" w16cid:durableId="1809736252">
    <w:abstractNumId w:val="3"/>
  </w:num>
  <w:num w:numId="5" w16cid:durableId="1326935878">
    <w:abstractNumId w:val="5"/>
  </w:num>
  <w:num w:numId="6" w16cid:durableId="1205874102">
    <w:abstractNumId w:val="6"/>
  </w:num>
  <w:num w:numId="7" w16cid:durableId="12843381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5612593">
    <w:abstractNumId w:val="1"/>
  </w:num>
  <w:num w:numId="9" w16cid:durableId="980767838">
    <w:abstractNumId w:val="9"/>
  </w:num>
  <w:num w:numId="10" w16cid:durableId="1240482817">
    <w:abstractNumId w:val="2"/>
  </w:num>
  <w:num w:numId="11" w16cid:durableId="1138651405">
    <w:abstractNumId w:val="13"/>
  </w:num>
  <w:num w:numId="12" w16cid:durableId="187448987">
    <w:abstractNumId w:val="4"/>
  </w:num>
  <w:num w:numId="13" w16cid:durableId="232007519">
    <w:abstractNumId w:val="17"/>
  </w:num>
  <w:num w:numId="14" w16cid:durableId="8314564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039280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372984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6601430">
    <w:abstractNumId w:val="8"/>
  </w:num>
  <w:num w:numId="18" w16cid:durableId="17087996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6CB"/>
    <w:rsid w:val="00004351"/>
    <w:rsid w:val="00007990"/>
    <w:rsid w:val="00010D62"/>
    <w:rsid w:val="00024B6D"/>
    <w:rsid w:val="00024C21"/>
    <w:rsid w:val="000275C5"/>
    <w:rsid w:val="00040A51"/>
    <w:rsid w:val="0005792B"/>
    <w:rsid w:val="000647D3"/>
    <w:rsid w:val="00067985"/>
    <w:rsid w:val="00070750"/>
    <w:rsid w:val="000818D2"/>
    <w:rsid w:val="00081F08"/>
    <w:rsid w:val="00094B9E"/>
    <w:rsid w:val="000A122D"/>
    <w:rsid w:val="000A23AE"/>
    <w:rsid w:val="000A79FA"/>
    <w:rsid w:val="000B73B7"/>
    <w:rsid w:val="000C0F2E"/>
    <w:rsid w:val="000C2C9E"/>
    <w:rsid w:val="000C7A6B"/>
    <w:rsid w:val="000D1892"/>
    <w:rsid w:val="000F53EB"/>
    <w:rsid w:val="000F7E36"/>
    <w:rsid w:val="0010596A"/>
    <w:rsid w:val="00110AD1"/>
    <w:rsid w:val="00115510"/>
    <w:rsid w:val="00124245"/>
    <w:rsid w:val="001243CA"/>
    <w:rsid w:val="0012758E"/>
    <w:rsid w:val="00147C23"/>
    <w:rsid w:val="0015432D"/>
    <w:rsid w:val="001629A2"/>
    <w:rsid w:val="00163542"/>
    <w:rsid w:val="001636B1"/>
    <w:rsid w:val="0016406E"/>
    <w:rsid w:val="00166A52"/>
    <w:rsid w:val="0017181F"/>
    <w:rsid w:val="00171FA8"/>
    <w:rsid w:val="00173386"/>
    <w:rsid w:val="00177DA6"/>
    <w:rsid w:val="00181F26"/>
    <w:rsid w:val="00181FAF"/>
    <w:rsid w:val="00182234"/>
    <w:rsid w:val="001857C0"/>
    <w:rsid w:val="001964D0"/>
    <w:rsid w:val="001A0D64"/>
    <w:rsid w:val="001B67DE"/>
    <w:rsid w:val="001C0792"/>
    <w:rsid w:val="001C3973"/>
    <w:rsid w:val="001C41E6"/>
    <w:rsid w:val="001C6491"/>
    <w:rsid w:val="001D24D8"/>
    <w:rsid w:val="001E0037"/>
    <w:rsid w:val="001E4E38"/>
    <w:rsid w:val="001F6514"/>
    <w:rsid w:val="00202312"/>
    <w:rsid w:val="00204D83"/>
    <w:rsid w:val="002058A6"/>
    <w:rsid w:val="00231304"/>
    <w:rsid w:val="00236CE0"/>
    <w:rsid w:val="00242566"/>
    <w:rsid w:val="00245646"/>
    <w:rsid w:val="00245FCD"/>
    <w:rsid w:val="00257ABC"/>
    <w:rsid w:val="0026175D"/>
    <w:rsid w:val="00266EB9"/>
    <w:rsid w:val="00272B37"/>
    <w:rsid w:val="002767F3"/>
    <w:rsid w:val="002905FC"/>
    <w:rsid w:val="00296271"/>
    <w:rsid w:val="002968CD"/>
    <w:rsid w:val="002A2CEF"/>
    <w:rsid w:val="002B271E"/>
    <w:rsid w:val="002B4A9E"/>
    <w:rsid w:val="002B62E7"/>
    <w:rsid w:val="002D32C5"/>
    <w:rsid w:val="002F0454"/>
    <w:rsid w:val="002F4561"/>
    <w:rsid w:val="002F7B2E"/>
    <w:rsid w:val="00305DC9"/>
    <w:rsid w:val="00306595"/>
    <w:rsid w:val="003071BE"/>
    <w:rsid w:val="0031757B"/>
    <w:rsid w:val="00325466"/>
    <w:rsid w:val="00335256"/>
    <w:rsid w:val="00335DE6"/>
    <w:rsid w:val="00350B7F"/>
    <w:rsid w:val="00356736"/>
    <w:rsid w:val="00364291"/>
    <w:rsid w:val="00377F3A"/>
    <w:rsid w:val="00382614"/>
    <w:rsid w:val="00385273"/>
    <w:rsid w:val="0039355E"/>
    <w:rsid w:val="003A2351"/>
    <w:rsid w:val="003A27CE"/>
    <w:rsid w:val="003A3A57"/>
    <w:rsid w:val="003B2FFC"/>
    <w:rsid w:val="003B4E18"/>
    <w:rsid w:val="003D78EB"/>
    <w:rsid w:val="003E437D"/>
    <w:rsid w:val="003E78CD"/>
    <w:rsid w:val="00402031"/>
    <w:rsid w:val="004025C6"/>
    <w:rsid w:val="00407E44"/>
    <w:rsid w:val="00411B47"/>
    <w:rsid w:val="004137D3"/>
    <w:rsid w:val="004154FC"/>
    <w:rsid w:val="00421C4A"/>
    <w:rsid w:val="004238F3"/>
    <w:rsid w:val="00423BAE"/>
    <w:rsid w:val="004358FF"/>
    <w:rsid w:val="004365D6"/>
    <w:rsid w:val="00437215"/>
    <w:rsid w:val="004417A7"/>
    <w:rsid w:val="00444631"/>
    <w:rsid w:val="00451557"/>
    <w:rsid w:val="004548F9"/>
    <w:rsid w:val="00464EC8"/>
    <w:rsid w:val="00465296"/>
    <w:rsid w:val="00473802"/>
    <w:rsid w:val="004811CF"/>
    <w:rsid w:val="0048224B"/>
    <w:rsid w:val="00482FEA"/>
    <w:rsid w:val="0048305E"/>
    <w:rsid w:val="00496556"/>
    <w:rsid w:val="004B4C61"/>
    <w:rsid w:val="004C000E"/>
    <w:rsid w:val="004C34DB"/>
    <w:rsid w:val="004C45FC"/>
    <w:rsid w:val="004E2DF3"/>
    <w:rsid w:val="004F2868"/>
    <w:rsid w:val="004F2E55"/>
    <w:rsid w:val="004F3BAC"/>
    <w:rsid w:val="004F5A6F"/>
    <w:rsid w:val="004F6A57"/>
    <w:rsid w:val="00502AE2"/>
    <w:rsid w:val="00503587"/>
    <w:rsid w:val="00504AE0"/>
    <w:rsid w:val="005069B7"/>
    <w:rsid w:val="005108C6"/>
    <w:rsid w:val="00511A63"/>
    <w:rsid w:val="005123D6"/>
    <w:rsid w:val="00515B38"/>
    <w:rsid w:val="0053211D"/>
    <w:rsid w:val="00535550"/>
    <w:rsid w:val="005430EC"/>
    <w:rsid w:val="00546E90"/>
    <w:rsid w:val="00552666"/>
    <w:rsid w:val="00562B5F"/>
    <w:rsid w:val="005648E8"/>
    <w:rsid w:val="005726CB"/>
    <w:rsid w:val="005738D0"/>
    <w:rsid w:val="00574D65"/>
    <w:rsid w:val="00580A96"/>
    <w:rsid w:val="005856AB"/>
    <w:rsid w:val="0059107B"/>
    <w:rsid w:val="00592688"/>
    <w:rsid w:val="0059603B"/>
    <w:rsid w:val="005A0B4B"/>
    <w:rsid w:val="005B447C"/>
    <w:rsid w:val="005C4402"/>
    <w:rsid w:val="005D7F4F"/>
    <w:rsid w:val="005E200B"/>
    <w:rsid w:val="005F0575"/>
    <w:rsid w:val="005F0C4D"/>
    <w:rsid w:val="005F165F"/>
    <w:rsid w:val="005F31EF"/>
    <w:rsid w:val="005F322B"/>
    <w:rsid w:val="00603643"/>
    <w:rsid w:val="00612D45"/>
    <w:rsid w:val="00614245"/>
    <w:rsid w:val="0062176A"/>
    <w:rsid w:val="00624129"/>
    <w:rsid w:val="00631C22"/>
    <w:rsid w:val="00633858"/>
    <w:rsid w:val="0063748A"/>
    <w:rsid w:val="00642CC6"/>
    <w:rsid w:val="00644FE9"/>
    <w:rsid w:val="0065082B"/>
    <w:rsid w:val="0066237A"/>
    <w:rsid w:val="00663EF8"/>
    <w:rsid w:val="006654CB"/>
    <w:rsid w:val="006719B0"/>
    <w:rsid w:val="00672631"/>
    <w:rsid w:val="00690C2A"/>
    <w:rsid w:val="00691D89"/>
    <w:rsid w:val="006A5C02"/>
    <w:rsid w:val="006B43BA"/>
    <w:rsid w:val="006B6144"/>
    <w:rsid w:val="006C3A21"/>
    <w:rsid w:val="006C4A5C"/>
    <w:rsid w:val="006D0FBE"/>
    <w:rsid w:val="006D15A8"/>
    <w:rsid w:val="006D6362"/>
    <w:rsid w:val="006D63F9"/>
    <w:rsid w:val="006D6CDB"/>
    <w:rsid w:val="006D7BEC"/>
    <w:rsid w:val="006E58D2"/>
    <w:rsid w:val="006F2E84"/>
    <w:rsid w:val="006F5B62"/>
    <w:rsid w:val="0070113F"/>
    <w:rsid w:val="0070212F"/>
    <w:rsid w:val="00713653"/>
    <w:rsid w:val="00716FEC"/>
    <w:rsid w:val="007204F6"/>
    <w:rsid w:val="007205EB"/>
    <w:rsid w:val="0072478C"/>
    <w:rsid w:val="00733984"/>
    <w:rsid w:val="00734032"/>
    <w:rsid w:val="00742406"/>
    <w:rsid w:val="007514A5"/>
    <w:rsid w:val="007706F1"/>
    <w:rsid w:val="00772C6A"/>
    <w:rsid w:val="0078538B"/>
    <w:rsid w:val="007861E4"/>
    <w:rsid w:val="00791439"/>
    <w:rsid w:val="007B0E40"/>
    <w:rsid w:val="007B4407"/>
    <w:rsid w:val="007B55EB"/>
    <w:rsid w:val="007B55F7"/>
    <w:rsid w:val="007D370D"/>
    <w:rsid w:val="007D55E5"/>
    <w:rsid w:val="007D6B46"/>
    <w:rsid w:val="007E0BFB"/>
    <w:rsid w:val="007E4F3B"/>
    <w:rsid w:val="007F0F35"/>
    <w:rsid w:val="007F3C0A"/>
    <w:rsid w:val="0080163D"/>
    <w:rsid w:val="00802EED"/>
    <w:rsid w:val="008125ED"/>
    <w:rsid w:val="00816578"/>
    <w:rsid w:val="00827FF0"/>
    <w:rsid w:val="00836B38"/>
    <w:rsid w:val="00837997"/>
    <w:rsid w:val="00844AEF"/>
    <w:rsid w:val="00852591"/>
    <w:rsid w:val="00852C9C"/>
    <w:rsid w:val="00853B71"/>
    <w:rsid w:val="008577CA"/>
    <w:rsid w:val="00867F43"/>
    <w:rsid w:val="00871334"/>
    <w:rsid w:val="00873A47"/>
    <w:rsid w:val="008843AD"/>
    <w:rsid w:val="008909FC"/>
    <w:rsid w:val="008942E1"/>
    <w:rsid w:val="00895D77"/>
    <w:rsid w:val="008A1B20"/>
    <w:rsid w:val="008A6483"/>
    <w:rsid w:val="008A7310"/>
    <w:rsid w:val="008B067A"/>
    <w:rsid w:val="008C0957"/>
    <w:rsid w:val="008C3A09"/>
    <w:rsid w:val="008C5B78"/>
    <w:rsid w:val="008D5879"/>
    <w:rsid w:val="008D7506"/>
    <w:rsid w:val="008D7ED0"/>
    <w:rsid w:val="008E069C"/>
    <w:rsid w:val="008E0AA9"/>
    <w:rsid w:val="008E3EA0"/>
    <w:rsid w:val="008F0D44"/>
    <w:rsid w:val="008F366F"/>
    <w:rsid w:val="008F3837"/>
    <w:rsid w:val="009354B3"/>
    <w:rsid w:val="009358A5"/>
    <w:rsid w:val="00950307"/>
    <w:rsid w:val="0095354C"/>
    <w:rsid w:val="009556CD"/>
    <w:rsid w:val="0096489F"/>
    <w:rsid w:val="00971459"/>
    <w:rsid w:val="00980911"/>
    <w:rsid w:val="009818B6"/>
    <w:rsid w:val="00985B2F"/>
    <w:rsid w:val="009866C8"/>
    <w:rsid w:val="009900DC"/>
    <w:rsid w:val="00994A13"/>
    <w:rsid w:val="009A3FE1"/>
    <w:rsid w:val="009B0EE5"/>
    <w:rsid w:val="009B646A"/>
    <w:rsid w:val="009C0275"/>
    <w:rsid w:val="009C2B32"/>
    <w:rsid w:val="009D6157"/>
    <w:rsid w:val="009D7D0D"/>
    <w:rsid w:val="009E1CC5"/>
    <w:rsid w:val="009E1D74"/>
    <w:rsid w:val="009E7721"/>
    <w:rsid w:val="009E7DA2"/>
    <w:rsid w:val="009F5AB6"/>
    <w:rsid w:val="009F7830"/>
    <w:rsid w:val="00A127DD"/>
    <w:rsid w:val="00A23737"/>
    <w:rsid w:val="00A25036"/>
    <w:rsid w:val="00A3086F"/>
    <w:rsid w:val="00A37725"/>
    <w:rsid w:val="00A402A3"/>
    <w:rsid w:val="00A45490"/>
    <w:rsid w:val="00A476A2"/>
    <w:rsid w:val="00A47BA2"/>
    <w:rsid w:val="00A51402"/>
    <w:rsid w:val="00A53E70"/>
    <w:rsid w:val="00A86F78"/>
    <w:rsid w:val="00AA5598"/>
    <w:rsid w:val="00AA69C4"/>
    <w:rsid w:val="00AC3BAC"/>
    <w:rsid w:val="00AC68DD"/>
    <w:rsid w:val="00AD4348"/>
    <w:rsid w:val="00AD4913"/>
    <w:rsid w:val="00AE6C8E"/>
    <w:rsid w:val="00AE7A47"/>
    <w:rsid w:val="00AF029C"/>
    <w:rsid w:val="00AF0444"/>
    <w:rsid w:val="00AF07CB"/>
    <w:rsid w:val="00AF0F62"/>
    <w:rsid w:val="00AF1ABC"/>
    <w:rsid w:val="00AF6F4D"/>
    <w:rsid w:val="00B04264"/>
    <w:rsid w:val="00B123D6"/>
    <w:rsid w:val="00B36E88"/>
    <w:rsid w:val="00B475E3"/>
    <w:rsid w:val="00B5090B"/>
    <w:rsid w:val="00B52D52"/>
    <w:rsid w:val="00B531FB"/>
    <w:rsid w:val="00B637BA"/>
    <w:rsid w:val="00B65B62"/>
    <w:rsid w:val="00B8689B"/>
    <w:rsid w:val="00B97317"/>
    <w:rsid w:val="00B97739"/>
    <w:rsid w:val="00BA1F92"/>
    <w:rsid w:val="00BB0729"/>
    <w:rsid w:val="00BB5BB5"/>
    <w:rsid w:val="00BC123D"/>
    <w:rsid w:val="00BD1D8B"/>
    <w:rsid w:val="00BD428A"/>
    <w:rsid w:val="00BF74F3"/>
    <w:rsid w:val="00BF75D4"/>
    <w:rsid w:val="00C013FC"/>
    <w:rsid w:val="00C01EA3"/>
    <w:rsid w:val="00C0572B"/>
    <w:rsid w:val="00C11DB6"/>
    <w:rsid w:val="00C210B8"/>
    <w:rsid w:val="00C248DF"/>
    <w:rsid w:val="00C26200"/>
    <w:rsid w:val="00C30648"/>
    <w:rsid w:val="00C3069C"/>
    <w:rsid w:val="00C34B77"/>
    <w:rsid w:val="00C47F38"/>
    <w:rsid w:val="00C54D90"/>
    <w:rsid w:val="00C66E8C"/>
    <w:rsid w:val="00C66F5D"/>
    <w:rsid w:val="00C72F0D"/>
    <w:rsid w:val="00C74CC5"/>
    <w:rsid w:val="00C763DA"/>
    <w:rsid w:val="00C778E0"/>
    <w:rsid w:val="00C84477"/>
    <w:rsid w:val="00C96918"/>
    <w:rsid w:val="00CA16E3"/>
    <w:rsid w:val="00CA33BA"/>
    <w:rsid w:val="00CA43BA"/>
    <w:rsid w:val="00CA4D75"/>
    <w:rsid w:val="00CB6AF9"/>
    <w:rsid w:val="00CB7347"/>
    <w:rsid w:val="00CC1401"/>
    <w:rsid w:val="00CC7A8C"/>
    <w:rsid w:val="00CD3F3A"/>
    <w:rsid w:val="00CD7347"/>
    <w:rsid w:val="00CE3568"/>
    <w:rsid w:val="00CE6411"/>
    <w:rsid w:val="00CF052C"/>
    <w:rsid w:val="00CF4CA3"/>
    <w:rsid w:val="00CF6523"/>
    <w:rsid w:val="00D02352"/>
    <w:rsid w:val="00D0285D"/>
    <w:rsid w:val="00D0450D"/>
    <w:rsid w:val="00D223E2"/>
    <w:rsid w:val="00D25AEB"/>
    <w:rsid w:val="00D31C85"/>
    <w:rsid w:val="00D3403C"/>
    <w:rsid w:val="00D34863"/>
    <w:rsid w:val="00D35901"/>
    <w:rsid w:val="00D410FF"/>
    <w:rsid w:val="00D41B5D"/>
    <w:rsid w:val="00D6181F"/>
    <w:rsid w:val="00D63F8F"/>
    <w:rsid w:val="00D648C0"/>
    <w:rsid w:val="00D70BA5"/>
    <w:rsid w:val="00D74383"/>
    <w:rsid w:val="00D8223E"/>
    <w:rsid w:val="00D82B05"/>
    <w:rsid w:val="00D82C6E"/>
    <w:rsid w:val="00D83928"/>
    <w:rsid w:val="00D83BA7"/>
    <w:rsid w:val="00DB1119"/>
    <w:rsid w:val="00DB3D4E"/>
    <w:rsid w:val="00DC1AC6"/>
    <w:rsid w:val="00DC32EB"/>
    <w:rsid w:val="00DC7F39"/>
    <w:rsid w:val="00DF4432"/>
    <w:rsid w:val="00DF54C3"/>
    <w:rsid w:val="00E029C9"/>
    <w:rsid w:val="00E063F8"/>
    <w:rsid w:val="00E11318"/>
    <w:rsid w:val="00E20B40"/>
    <w:rsid w:val="00E20FAE"/>
    <w:rsid w:val="00E3353F"/>
    <w:rsid w:val="00E34A43"/>
    <w:rsid w:val="00E55586"/>
    <w:rsid w:val="00E641E0"/>
    <w:rsid w:val="00E65B82"/>
    <w:rsid w:val="00E704A5"/>
    <w:rsid w:val="00E73735"/>
    <w:rsid w:val="00E753D1"/>
    <w:rsid w:val="00E776CE"/>
    <w:rsid w:val="00E81E1C"/>
    <w:rsid w:val="00EA2714"/>
    <w:rsid w:val="00EA4CB7"/>
    <w:rsid w:val="00EC14D6"/>
    <w:rsid w:val="00EC211C"/>
    <w:rsid w:val="00EC44DA"/>
    <w:rsid w:val="00EC6997"/>
    <w:rsid w:val="00EF671A"/>
    <w:rsid w:val="00F04FC2"/>
    <w:rsid w:val="00F130C6"/>
    <w:rsid w:val="00F21505"/>
    <w:rsid w:val="00F26C7F"/>
    <w:rsid w:val="00F31E05"/>
    <w:rsid w:val="00F41E11"/>
    <w:rsid w:val="00F4252F"/>
    <w:rsid w:val="00F425FD"/>
    <w:rsid w:val="00F53A0F"/>
    <w:rsid w:val="00F57756"/>
    <w:rsid w:val="00F614AD"/>
    <w:rsid w:val="00F62D86"/>
    <w:rsid w:val="00F638FA"/>
    <w:rsid w:val="00F65F2D"/>
    <w:rsid w:val="00F753AB"/>
    <w:rsid w:val="00F802FC"/>
    <w:rsid w:val="00F87033"/>
    <w:rsid w:val="00F93AA6"/>
    <w:rsid w:val="00FA04D7"/>
    <w:rsid w:val="00FA6627"/>
    <w:rsid w:val="00FC43B2"/>
    <w:rsid w:val="00FD0229"/>
    <w:rsid w:val="00FD353B"/>
    <w:rsid w:val="00FD355A"/>
    <w:rsid w:val="00FE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73741"/>
  <w15:docId w15:val="{38B783A4-6D5A-4EAA-827F-A90E6B8C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3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237A"/>
    <w:pPr>
      <w:keepNext/>
      <w:numPr>
        <w:numId w:val="3"/>
      </w:numPr>
      <w:spacing w:after="320"/>
      <w:jc w:val="both"/>
      <w:outlineLvl w:val="0"/>
    </w:pPr>
    <w:rPr>
      <w:rFonts w:ascii="Arial" w:hAnsi="Arial"/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726CB"/>
    <w:pPr>
      <w:keepNext/>
      <w:outlineLvl w:val="1"/>
    </w:pPr>
    <w:rPr>
      <w:sz w:val="24"/>
      <w:lang w:val="de-D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07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726CB"/>
    <w:rPr>
      <w:rFonts w:ascii="Times New Roman" w:eastAsia="Times New Roman" w:hAnsi="Times New Roman" w:cs="Times New Roman"/>
      <w:sz w:val="24"/>
      <w:szCs w:val="20"/>
      <w:lang w:val="de-DE" w:eastAsia="pl-PL"/>
    </w:rPr>
  </w:style>
  <w:style w:type="paragraph" w:styleId="Nagwek">
    <w:name w:val="header"/>
    <w:basedOn w:val="Normalny"/>
    <w:link w:val="NagwekZnak"/>
    <w:rsid w:val="005726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726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726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26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ny1">
    <w:name w:val="Normalny1"/>
    <w:rsid w:val="005726C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726CB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26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6C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2C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52C9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2C9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2C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2C9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6237A"/>
    <w:rPr>
      <w:rFonts w:ascii="Arial" w:eastAsia="Times New Roman" w:hAnsi="Arial" w:cs="Times New Roman"/>
      <w:b/>
      <w:bCs/>
      <w:kern w:val="32"/>
      <w:szCs w:val="32"/>
      <w:lang w:val="x-none" w:eastAsia="x-none"/>
    </w:rPr>
  </w:style>
  <w:style w:type="paragraph" w:customStyle="1" w:styleId="Punkt">
    <w:name w:val="Punkt"/>
    <w:basedOn w:val="Tekstpodstawowy"/>
    <w:rsid w:val="0066237A"/>
    <w:pPr>
      <w:numPr>
        <w:ilvl w:val="1"/>
        <w:numId w:val="3"/>
      </w:numPr>
      <w:tabs>
        <w:tab w:val="clear" w:pos="709"/>
        <w:tab w:val="num" w:pos="360"/>
        <w:tab w:val="num" w:pos="1260"/>
      </w:tabs>
      <w:spacing w:after="220"/>
      <w:ind w:left="0" w:firstLine="0"/>
      <w:jc w:val="both"/>
    </w:pPr>
    <w:rPr>
      <w:rFonts w:ascii="Arial" w:hAnsi="Arial"/>
      <w:sz w:val="22"/>
      <w:szCs w:val="24"/>
      <w:lang w:val="x-none" w:eastAsia="x-none"/>
    </w:rPr>
  </w:style>
  <w:style w:type="paragraph" w:customStyle="1" w:styleId="Podpunkt">
    <w:name w:val="Podpunkt"/>
    <w:basedOn w:val="Punkt"/>
    <w:rsid w:val="0066237A"/>
    <w:pPr>
      <w:numPr>
        <w:ilvl w:val="3"/>
      </w:numPr>
      <w:tabs>
        <w:tab w:val="clear" w:pos="1134"/>
        <w:tab w:val="num" w:pos="360"/>
        <w:tab w:val="num" w:pos="2700"/>
      </w:tabs>
      <w:ind w:left="2700" w:hanging="36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6237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6237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07C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A1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A1B20"/>
    <w:rPr>
      <w:color w:val="0000FF" w:themeColor="hyperlink"/>
      <w:u w:val="single"/>
    </w:rPr>
  </w:style>
  <w:style w:type="paragraph" w:customStyle="1" w:styleId="paragraph">
    <w:name w:val="paragraph"/>
    <w:basedOn w:val="Normalny"/>
    <w:rsid w:val="0012758E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omylnaczcionkaakapitu"/>
    <w:rsid w:val="0012758E"/>
  </w:style>
  <w:style w:type="character" w:customStyle="1" w:styleId="eop">
    <w:name w:val="eop"/>
    <w:basedOn w:val="Domylnaczcionkaakapitu"/>
    <w:rsid w:val="0012758E"/>
  </w:style>
  <w:style w:type="character" w:styleId="Nierozpoznanawzmianka">
    <w:name w:val="Unresolved Mention"/>
    <w:basedOn w:val="Domylnaczcionkaakapitu"/>
    <w:uiPriority w:val="99"/>
    <w:semiHidden/>
    <w:unhideWhenUsed/>
    <w:rsid w:val="002968CD"/>
    <w:rPr>
      <w:color w:val="605E5C"/>
      <w:shd w:val="clear" w:color="auto" w:fill="E1DFDD"/>
    </w:rPr>
  </w:style>
  <w:style w:type="paragraph" w:customStyle="1" w:styleId="Default">
    <w:name w:val="Default"/>
    <w:rsid w:val="000579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816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5521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8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11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2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27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57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3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1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9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31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8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53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26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1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20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55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44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2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2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97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25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8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3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91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36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7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04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0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39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5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84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3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45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9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5880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3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26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4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2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93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02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5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81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6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4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4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38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48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83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7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1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40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1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35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9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72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0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2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02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0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3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04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02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1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36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2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7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2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ab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do@ab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13D7A-7E1B-4AEA-B96B-D835503B3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3978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Herman</dc:creator>
  <cp:lastModifiedBy>Dominika Wysoczańska</cp:lastModifiedBy>
  <cp:revision>3</cp:revision>
  <cp:lastPrinted>2024-05-22T07:52:00Z</cp:lastPrinted>
  <dcterms:created xsi:type="dcterms:W3CDTF">2025-10-10T09:26:00Z</dcterms:created>
  <dcterms:modified xsi:type="dcterms:W3CDTF">2025-10-10T10:20:00Z</dcterms:modified>
</cp:coreProperties>
</file>